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F7" w:rsidRPr="000620F7" w:rsidRDefault="000620F7" w:rsidP="00062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F7">
        <w:rPr>
          <w:rFonts w:ascii="Times New Roman" w:hAnsi="Times New Roman" w:cs="Times New Roman"/>
          <w:b/>
          <w:sz w:val="24"/>
          <w:szCs w:val="24"/>
        </w:rPr>
        <w:t>Профілактика гострих кишкових інфекцій та отруєнь</w:t>
      </w:r>
    </w:p>
    <w:p w:rsidR="0066115A" w:rsidRDefault="000620F7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20F7">
        <w:rPr>
          <w:rFonts w:ascii="Times New Roman" w:hAnsi="Times New Roman" w:cs="Times New Roman"/>
          <w:sz w:val="24"/>
          <w:szCs w:val="24"/>
        </w:rPr>
        <w:t xml:space="preserve">Як правило у літній період частішають випадки виникнення спалахів  гострих кишкових </w:t>
      </w:r>
      <w:r w:rsidR="0066115A">
        <w:rPr>
          <w:rFonts w:ascii="Times New Roman" w:hAnsi="Times New Roman" w:cs="Times New Roman"/>
          <w:sz w:val="24"/>
          <w:szCs w:val="24"/>
        </w:rPr>
        <w:t xml:space="preserve">     </w:t>
      </w:r>
      <w:r w:rsidRPr="000620F7">
        <w:rPr>
          <w:rFonts w:ascii="Times New Roman" w:hAnsi="Times New Roman" w:cs="Times New Roman"/>
          <w:sz w:val="24"/>
          <w:szCs w:val="24"/>
        </w:rPr>
        <w:t>інфекцій та харчових отруєнь,  пов'язаних із вживанням продуктів харчування та питної води, забруднених збудниками зазначених захворювань. Більшість  групових інфекційних захворювань та харчових отруєнь виникають  після проведення масових святкувань - весіль, ювілеїв,  випускних вечорів, проводів в армію тощо.</w:t>
      </w:r>
    </w:p>
    <w:p w:rsidR="000620F7" w:rsidRPr="000620F7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20F7" w:rsidRPr="000620F7">
        <w:rPr>
          <w:rFonts w:ascii="Times New Roman" w:hAnsi="Times New Roman" w:cs="Times New Roman"/>
          <w:b/>
          <w:sz w:val="24"/>
          <w:szCs w:val="24"/>
        </w:rPr>
        <w:t>Гострі кишкові інфекції</w:t>
      </w:r>
      <w:r w:rsidR="000620F7" w:rsidRPr="000620F7">
        <w:rPr>
          <w:rFonts w:ascii="Times New Roman" w:hAnsi="Times New Roman" w:cs="Times New Roman"/>
          <w:sz w:val="24"/>
          <w:szCs w:val="24"/>
        </w:rPr>
        <w:t> виникають внаслідок вживання заражених продуктів або води, які проникають в організм людини через брудні руки, продукти харчування. При цьому наявність збудників та процес їх розмноження в продуктах харчування не впливає на смакові якості продукту.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0F7">
        <w:rPr>
          <w:rFonts w:ascii="Times New Roman" w:hAnsi="Times New Roman" w:cs="Times New Roman"/>
          <w:sz w:val="24"/>
          <w:szCs w:val="24"/>
        </w:rPr>
        <w:t>Час від зараження людини до перших клінічних проявів захворювання триває від кількох годин до 2—3 діб.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20F7" w:rsidRPr="000620F7">
        <w:rPr>
          <w:rFonts w:ascii="Times New Roman" w:hAnsi="Times New Roman" w:cs="Times New Roman"/>
          <w:sz w:val="24"/>
          <w:szCs w:val="24"/>
        </w:rPr>
        <w:t>Найчастіше факторами передачі кишкової інфекції  стають готові  страви, молоко і молочні продукти, кондитерські вироби,  які готуються "із запасом", що призводить до накопичення у продуктах збудників інфекційних захворювань.</w:t>
      </w:r>
    </w:p>
    <w:p w:rsidR="0066115A" w:rsidRPr="0066115A" w:rsidRDefault="0066115A" w:rsidP="006611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15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20F7" w:rsidRPr="0066115A">
        <w:rPr>
          <w:rFonts w:ascii="Times New Roman" w:hAnsi="Times New Roman" w:cs="Times New Roman"/>
          <w:b/>
          <w:sz w:val="24"/>
          <w:szCs w:val="24"/>
        </w:rPr>
        <w:t xml:space="preserve"> З метою профілактики гострих кишкових інфекційних захворювань та харчових отруєнь </w:t>
      </w:r>
      <w:proofErr w:type="spellStart"/>
      <w:r w:rsidRPr="0066115A">
        <w:rPr>
          <w:rFonts w:ascii="Times New Roman" w:hAnsi="Times New Roman" w:cs="Times New Roman"/>
          <w:b/>
          <w:sz w:val="24"/>
          <w:szCs w:val="24"/>
        </w:rPr>
        <w:t>Арбузинське</w:t>
      </w:r>
      <w:proofErr w:type="spellEnd"/>
      <w:r w:rsidRPr="0066115A">
        <w:rPr>
          <w:rFonts w:ascii="Times New Roman" w:hAnsi="Times New Roman" w:cs="Times New Roman"/>
          <w:b/>
          <w:sz w:val="24"/>
          <w:szCs w:val="24"/>
        </w:rPr>
        <w:t xml:space="preserve"> міжрайонне управління </w:t>
      </w:r>
      <w:proofErr w:type="spellStart"/>
      <w:r w:rsidRPr="0066115A">
        <w:rPr>
          <w:rFonts w:ascii="Times New Roman" w:hAnsi="Times New Roman" w:cs="Times New Roman"/>
          <w:b/>
          <w:sz w:val="24"/>
          <w:szCs w:val="24"/>
        </w:rPr>
        <w:t>Держпродспоживслужби</w:t>
      </w:r>
      <w:proofErr w:type="spellEnd"/>
      <w:r w:rsidRPr="0066115A">
        <w:rPr>
          <w:rFonts w:ascii="Times New Roman" w:hAnsi="Times New Roman" w:cs="Times New Roman"/>
          <w:b/>
          <w:sz w:val="24"/>
          <w:szCs w:val="24"/>
        </w:rPr>
        <w:t xml:space="preserve"> в Миколаївській області рекомендує: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</w:t>
      </w:r>
      <w:r w:rsidR="000620F7" w:rsidRPr="0066115A">
        <w:rPr>
          <w:rFonts w:ascii="Times New Roman" w:hAnsi="Times New Roman" w:cs="Times New Roman"/>
          <w:b/>
          <w:sz w:val="24"/>
          <w:szCs w:val="24"/>
        </w:rPr>
        <w:t>НЕ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купувати продукти харчування на стихійних ринках або з рук у приватних осіб. Купуючи будь-які харчові продукти у торговельній мережі споживач має право вимагати у продавця документи, що підтверджують якість та безпеку продукції.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</w:t>
      </w:r>
      <w:r w:rsidR="000620F7" w:rsidRPr="0066115A">
        <w:rPr>
          <w:rFonts w:ascii="Times New Roman" w:hAnsi="Times New Roman" w:cs="Times New Roman"/>
          <w:b/>
          <w:sz w:val="24"/>
          <w:szCs w:val="24"/>
        </w:rPr>
        <w:t>НЕ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вживати продуктів і напоїв при найменшій підозрі щодо їх якості та з простроченими термінами споживання. Зберігати продукти харчування тільки у спосіб зазначений на упако</w:t>
      </w:r>
      <w:r>
        <w:rPr>
          <w:rFonts w:ascii="Times New Roman" w:hAnsi="Times New Roman" w:cs="Times New Roman"/>
          <w:sz w:val="24"/>
          <w:szCs w:val="24"/>
        </w:rPr>
        <w:t xml:space="preserve">вці та у встановлений термін. 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20F7" w:rsidRPr="0066115A">
        <w:rPr>
          <w:rFonts w:ascii="Times New Roman" w:hAnsi="Times New Roman" w:cs="Times New Roman"/>
          <w:b/>
          <w:sz w:val="24"/>
          <w:szCs w:val="24"/>
        </w:rPr>
        <w:t>НЕ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вживати незнайомі та підозрілі гриби, </w:t>
      </w:r>
      <w:r>
        <w:rPr>
          <w:rFonts w:ascii="Times New Roman" w:hAnsi="Times New Roman" w:cs="Times New Roman"/>
          <w:sz w:val="24"/>
          <w:szCs w:val="24"/>
        </w:rPr>
        <w:t xml:space="preserve">ягоди, трави та інші рослини.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620F7" w:rsidRPr="000620F7">
        <w:rPr>
          <w:rFonts w:ascii="Times New Roman" w:hAnsi="Times New Roman" w:cs="Times New Roman"/>
          <w:sz w:val="24"/>
          <w:szCs w:val="24"/>
        </w:rPr>
        <w:t>Приготовлені страви бажано вживати відразу, а у випадку їх повторного споживання вони мають піддаватись втор</w:t>
      </w:r>
      <w:r>
        <w:rPr>
          <w:rFonts w:ascii="Times New Roman" w:hAnsi="Times New Roman" w:cs="Times New Roman"/>
          <w:sz w:val="24"/>
          <w:szCs w:val="24"/>
        </w:rPr>
        <w:t xml:space="preserve">инній термічній обробці.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620F7" w:rsidRPr="000620F7">
        <w:rPr>
          <w:rFonts w:ascii="Times New Roman" w:hAnsi="Times New Roman" w:cs="Times New Roman"/>
          <w:sz w:val="24"/>
          <w:szCs w:val="24"/>
        </w:rPr>
        <w:t>Зберігати виготовлені страви</w:t>
      </w:r>
      <w:r>
        <w:rPr>
          <w:rFonts w:ascii="Times New Roman" w:hAnsi="Times New Roman" w:cs="Times New Roman"/>
          <w:sz w:val="24"/>
          <w:szCs w:val="24"/>
        </w:rPr>
        <w:t xml:space="preserve"> без холоду не більше 2 годин.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620F7" w:rsidRPr="0066115A">
        <w:rPr>
          <w:rFonts w:ascii="Times New Roman" w:hAnsi="Times New Roman" w:cs="Times New Roman"/>
          <w:b/>
          <w:sz w:val="24"/>
          <w:szCs w:val="24"/>
        </w:rPr>
        <w:t>НЕ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брати у дорогу продукти, що швидко псуються (ковбасні, молочні, кулінарні, кондитерські вироби або інші продукти, які потребують охолодженого зберігання).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</w:t>
      </w:r>
      <w:r w:rsidR="000620F7" w:rsidRPr="0066115A">
        <w:rPr>
          <w:rFonts w:ascii="Times New Roman" w:hAnsi="Times New Roman" w:cs="Times New Roman"/>
          <w:b/>
          <w:sz w:val="24"/>
          <w:szCs w:val="24"/>
        </w:rPr>
        <w:t>НЕ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виготовляти багатокомпонентні страви, що не вимагають термічної обробки (паштети, м’ясні салати то</w:t>
      </w:r>
      <w:r>
        <w:rPr>
          <w:rFonts w:ascii="Times New Roman" w:hAnsi="Times New Roman" w:cs="Times New Roman"/>
          <w:sz w:val="24"/>
          <w:szCs w:val="24"/>
        </w:rPr>
        <w:t xml:space="preserve">що) у непристосованих умовах. 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При споживанні овочів, фруктів та ягід їх необхідно ретельно помити питною водою. </w:t>
      </w:r>
    </w:p>
    <w:p w:rsidR="003D449D" w:rsidRPr="000620F7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620F7" w:rsidRPr="0066115A">
        <w:rPr>
          <w:rFonts w:ascii="Times New Roman" w:hAnsi="Times New Roman" w:cs="Times New Roman"/>
          <w:b/>
          <w:sz w:val="24"/>
          <w:szCs w:val="24"/>
        </w:rPr>
        <w:t>НЕ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використовувати для пиття, приготування їжі та миття посуду воду з річок, озер, колодязів, підземних джерел тощо.</w:t>
      </w:r>
    </w:p>
    <w:p w:rsidR="0066115A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Для пиття і приготування їжі використовувати воду тільки з централізованих джерел водопостачання або питну </w:t>
      </w:r>
      <w:proofErr w:type="spellStart"/>
      <w:r w:rsidR="000620F7" w:rsidRPr="000620F7">
        <w:rPr>
          <w:rFonts w:ascii="Times New Roman" w:hAnsi="Times New Roman" w:cs="Times New Roman"/>
          <w:sz w:val="24"/>
          <w:szCs w:val="24"/>
        </w:rPr>
        <w:t>бутильовану</w:t>
      </w:r>
      <w:proofErr w:type="spellEnd"/>
      <w:r w:rsidR="000620F7" w:rsidRPr="000620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854" w:rsidRDefault="0066115A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При неорганізованому відпочинку (туристичні мандрівки, екстремальний туризм тощо) для миття посуду і рук вода має бути профільтрована і прокип’ячена. Для пиття та приготування їжі необхідно мати з собою запас питної води. </w:t>
      </w:r>
    </w:p>
    <w:p w:rsidR="007C0854" w:rsidRDefault="007C0854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Перед приготуванням їжі та перед її вживанням необхідно завжди мити руки з милом. </w:t>
      </w:r>
    </w:p>
    <w:p w:rsidR="007C0854" w:rsidRDefault="007C0854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Обов’язково мити руки після відвідування туалетів. </w:t>
      </w:r>
    </w:p>
    <w:p w:rsidR="007C0854" w:rsidRDefault="007C0854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При відпочинку з дітьми батьки повинні ознайомити дітей з правилами харчування та правилами дотримання особистої гігієни. Дорослим необхідно ретельно слідкувати за тим, щоб діти не споживали незнайомі ягоди та продукти. </w:t>
      </w:r>
    </w:p>
    <w:p w:rsidR="007C0854" w:rsidRDefault="007C0854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 Для купання та відпочинку слід користуватися лише офіційно дозволеними пляжами. </w:t>
      </w:r>
    </w:p>
    <w:p w:rsidR="000620F7" w:rsidRPr="000620F7" w:rsidRDefault="007C0854" w:rsidP="00661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620F7" w:rsidRPr="000620F7">
        <w:rPr>
          <w:rFonts w:ascii="Times New Roman" w:hAnsi="Times New Roman" w:cs="Times New Roman"/>
          <w:sz w:val="24"/>
          <w:szCs w:val="24"/>
        </w:rPr>
        <w:t>У випадку виявлення перших ознак кишкового захворювання необхідно терміново звернутись до найближчої лікувальної установи. Самолікування небезпечне! При груповому відпочинку хворого бажано тимчасово (до прибуття лікаря) ізолювати від решти колективу.</w:t>
      </w:r>
    </w:p>
    <w:p w:rsidR="007C0854" w:rsidRDefault="007C0854" w:rsidP="007C0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</w:t>
      </w:r>
      <w:r w:rsidR="000620F7" w:rsidRPr="000620F7">
        <w:rPr>
          <w:rFonts w:ascii="Times New Roman" w:hAnsi="Times New Roman" w:cs="Times New Roman"/>
          <w:sz w:val="24"/>
          <w:szCs w:val="24"/>
        </w:rPr>
        <w:t xml:space="preserve">При тяжкому стані хворого треба негайно викликати невідкладну медичну допомогу. </w:t>
      </w:r>
    </w:p>
    <w:p w:rsidR="007C0854" w:rsidRDefault="000620F7" w:rsidP="007C0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854">
        <w:rPr>
          <w:rFonts w:ascii="Times New Roman" w:hAnsi="Times New Roman" w:cs="Times New Roman"/>
          <w:b/>
          <w:sz w:val="24"/>
          <w:szCs w:val="24"/>
        </w:rPr>
        <w:t>ПАМ'ЯТАЙТЕ!</w:t>
      </w:r>
    </w:p>
    <w:p w:rsidR="000620F7" w:rsidRPr="007C0854" w:rsidRDefault="000620F7" w:rsidP="007C0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854">
        <w:rPr>
          <w:rFonts w:ascii="Times New Roman" w:hAnsi="Times New Roman" w:cs="Times New Roman"/>
          <w:b/>
          <w:sz w:val="24"/>
          <w:szCs w:val="24"/>
        </w:rPr>
        <w:t>Тільки чітке дотримання гігієнічних правил та вимог дасть можливість уникнути харчового отруєння та зараження кишковими інф</w:t>
      </w:r>
      <w:bookmarkStart w:id="0" w:name="_GoBack"/>
      <w:bookmarkEnd w:id="0"/>
      <w:r w:rsidRPr="007C0854">
        <w:rPr>
          <w:rFonts w:ascii="Times New Roman" w:hAnsi="Times New Roman" w:cs="Times New Roman"/>
          <w:b/>
          <w:sz w:val="24"/>
          <w:szCs w:val="24"/>
        </w:rPr>
        <w:t>екціями.</w:t>
      </w:r>
    </w:p>
    <w:sectPr w:rsidR="000620F7" w:rsidRPr="007C0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13"/>
    <w:rsid w:val="000620F7"/>
    <w:rsid w:val="001B2213"/>
    <w:rsid w:val="003D449D"/>
    <w:rsid w:val="0066115A"/>
    <w:rsid w:val="007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62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62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</dc:creator>
  <cp:keywords/>
  <dc:description/>
  <cp:lastModifiedBy>Абакумов</cp:lastModifiedBy>
  <cp:revision>2</cp:revision>
  <dcterms:created xsi:type="dcterms:W3CDTF">2018-08-14T17:13:00Z</dcterms:created>
  <dcterms:modified xsi:type="dcterms:W3CDTF">2018-08-14T17:37:00Z</dcterms:modified>
</cp:coreProperties>
</file>